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5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2, 2024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>0001871638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BurTech Acquisition Corp.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333-280889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0002030578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Blaize,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333-280889-01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71638" TargetMode="External"/><Relationship Id="rId9" Type="http://schemas.openxmlformats.org/officeDocument/2006/relationships/hyperlink" Target="http://www.sec.gov/cgi-bin/browse-edgar?action=getcompany&amp;filenum=333-280889" TargetMode="External"/><Relationship Id="rId10" Type="http://schemas.openxmlformats.org/officeDocument/2006/relationships/hyperlink" Target="http://www.sec.gov/cgi-bin/browse-edgar?action=getcompany&amp;CIK=0002030578" TargetMode="External"/><Relationship Id="rId11" Type="http://schemas.openxmlformats.org/officeDocument/2006/relationships/hyperlink" Target="http://www.sec.gov/cgi-bin/browse-edgar?action=getcompany&amp;filenum=333-280889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2024-12-03T05:09:45Z</dcterms:created>
  <dcterms:modified xsi:type="dcterms:W3CDTF">2024-12-03T05:09:45Z</dcterms:modified>
</cp:coreProperties>
</file>